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7CE3C0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31D16A61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4F5DF03C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6D7F2C66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54A32817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1B40BB78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39F0F49D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4C40B3D0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348C08EA" w14:textId="77777777" w:rsidR="00640DD2" w:rsidRPr="0004576F" w:rsidRDefault="00640DD2" w:rsidP="00CF6196">
      <w:pPr>
        <w:tabs>
          <w:tab w:val="left" w:pos="2120"/>
        </w:tabs>
        <w:ind w:left="2127"/>
        <w:rPr>
          <w:rFonts w:ascii="Arial" w:hAnsi="Arial" w:cs="Arial"/>
          <w:sz w:val="18"/>
          <w:szCs w:val="18"/>
        </w:rPr>
      </w:pPr>
    </w:p>
    <w:p w14:paraId="0144B4CC" w14:textId="77777777" w:rsidR="00A33CDE" w:rsidRPr="00A33CDE" w:rsidRDefault="0080753B" w:rsidP="00A33CDE">
      <w:pPr>
        <w:shd w:val="clear" w:color="auto" w:fill="FFFFFF"/>
        <w:spacing w:before="420" w:after="120" w:line="420" w:lineRule="atLeast"/>
        <w:ind w:firstLine="720"/>
        <w:rPr>
          <w:rFonts w:cs="Calibri"/>
          <w:color w:val="222222"/>
        </w:rPr>
      </w:pPr>
      <w:r>
        <w:rPr>
          <w:rFonts w:ascii="Arial" w:hAnsi="Arial" w:cs="Arial"/>
          <w:sz w:val="18"/>
          <w:szCs w:val="18"/>
        </w:rPr>
        <w:tab/>
      </w:r>
      <w:proofErr w:type="spellStart"/>
      <w:r w:rsidR="00A33CDE" w:rsidRPr="00A33CDE">
        <w:rPr>
          <w:rFonts w:ascii="Arial" w:hAnsi="Arial" w:cs="Arial"/>
          <w:color w:val="1F1F1F"/>
          <w:sz w:val="22"/>
          <w:szCs w:val="22"/>
        </w:rPr>
        <w:t>Effizienz</w:t>
      </w:r>
      <w:proofErr w:type="spellEnd"/>
      <w:r w:rsidR="00A33CDE" w:rsidRPr="00A33CDE">
        <w:rPr>
          <w:rFonts w:ascii="Arial" w:hAnsi="Arial" w:cs="Arial"/>
          <w:color w:val="1F1F1F"/>
          <w:sz w:val="22"/>
          <w:szCs w:val="22"/>
        </w:rPr>
        <w:t xml:space="preserve">-Boost </w:t>
      </w:r>
      <w:proofErr w:type="spellStart"/>
      <w:r w:rsidR="00A33CDE" w:rsidRPr="00A33CDE">
        <w:rPr>
          <w:rFonts w:ascii="Arial" w:hAnsi="Arial" w:cs="Arial"/>
          <w:color w:val="1F1F1F"/>
          <w:sz w:val="22"/>
          <w:szCs w:val="22"/>
        </w:rPr>
        <w:t>für</w:t>
      </w:r>
      <w:proofErr w:type="spellEnd"/>
      <w:r w:rsidR="00A33CDE"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="00A33CDE" w:rsidRPr="00A33CDE">
        <w:rPr>
          <w:rFonts w:ascii="Arial" w:hAnsi="Arial" w:cs="Arial"/>
          <w:color w:val="1F1F1F"/>
          <w:sz w:val="22"/>
          <w:szCs w:val="22"/>
        </w:rPr>
        <w:t>den</w:t>
      </w:r>
      <w:proofErr w:type="spellEnd"/>
      <w:r w:rsidR="00A33CDE"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="00A33CDE" w:rsidRPr="00A33CDE">
        <w:rPr>
          <w:rFonts w:ascii="Arial" w:hAnsi="Arial" w:cs="Arial"/>
          <w:color w:val="1F1F1F"/>
          <w:sz w:val="22"/>
          <w:szCs w:val="22"/>
        </w:rPr>
        <w:t>Frühjahrsservice</w:t>
      </w:r>
      <w:proofErr w:type="spellEnd"/>
      <w:r w:rsidR="00A33CDE" w:rsidRPr="00A33CDE">
        <w:rPr>
          <w:rFonts w:ascii="Arial" w:hAnsi="Arial" w:cs="Arial"/>
          <w:color w:val="1F1F1F"/>
          <w:sz w:val="22"/>
          <w:szCs w:val="22"/>
        </w:rPr>
        <w:t xml:space="preserve">: </w:t>
      </w:r>
      <w:proofErr w:type="spellStart"/>
      <w:r w:rsidR="00A33CDE" w:rsidRPr="00A33CDE">
        <w:rPr>
          <w:rFonts w:ascii="Arial" w:hAnsi="Arial" w:cs="Arial"/>
          <w:color w:val="1F1F1F"/>
          <w:sz w:val="22"/>
          <w:szCs w:val="22"/>
        </w:rPr>
        <w:t>Flächenreinigung</w:t>
      </w:r>
      <w:proofErr w:type="spellEnd"/>
      <w:r w:rsidR="00A33CDE"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="00A33CDE" w:rsidRPr="00A33CDE">
        <w:rPr>
          <w:rFonts w:ascii="Arial" w:hAnsi="Arial" w:cs="Arial"/>
          <w:color w:val="1F1F1F"/>
          <w:sz w:val="22"/>
          <w:szCs w:val="22"/>
        </w:rPr>
        <w:t>im</w:t>
      </w:r>
      <w:proofErr w:type="spellEnd"/>
      <w:r w:rsidR="00A33CDE"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="00A33CDE" w:rsidRPr="00A33CDE">
        <w:rPr>
          <w:rFonts w:ascii="Arial" w:hAnsi="Arial" w:cs="Arial"/>
          <w:color w:val="1F1F1F"/>
          <w:sz w:val="22"/>
          <w:szCs w:val="22"/>
        </w:rPr>
        <w:t>GaLaBau</w:t>
      </w:r>
      <w:proofErr w:type="spellEnd"/>
    </w:p>
    <w:p w14:paraId="43D8A910" w14:textId="45E8CB76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after="240"/>
        <w:ind w:left="720"/>
        <w:rPr>
          <w:rFonts w:cs="Calibri"/>
          <w:color w:val="222222"/>
        </w:rPr>
      </w:pPr>
      <w:r w:rsidRPr="00A33CDE">
        <w:rPr>
          <w:rFonts w:ascii="Arial" w:hAnsi="Arial" w:cs="Arial"/>
          <w:color w:val="1F1F1F"/>
          <w:sz w:val="22"/>
          <w:szCs w:val="22"/>
        </w:rPr>
        <w:t xml:space="preserve">In der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Hochsaison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zählt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für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GaLaBau-Betriebe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jede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Minute.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Großflächige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Reinigungsaufträge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auf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Gehwegen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Parkplatzflächen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oder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weitläufigen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Hotelterrassen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sind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lukrativ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aber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oft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personalintensiv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.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Algacid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r w:rsidR="00747741">
        <w:rPr>
          <w:rFonts w:ascii="Arial" w:hAnsi="Arial" w:cs="Arial"/>
          <w:color w:val="1F1F1F"/>
          <w:sz w:val="22"/>
          <w:szCs w:val="22"/>
        </w:rPr>
        <w:t xml:space="preserve">von FILA Solutions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steht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ein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Profi-System zur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Verfügung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das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die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Flächenleistung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im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GaLaBau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steigert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gleichzeitig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die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Bausubstanz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schont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.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der Profi-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Lösung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werden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im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gewerblichen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Einsatz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Großflächen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im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Außenbereich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effizient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materialschonend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rentabel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gereinigt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>.</w:t>
      </w:r>
    </w:p>
    <w:p w14:paraId="69DA9211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after="240"/>
        <w:ind w:left="720"/>
        <w:rPr>
          <w:rFonts w:cs="Calibri"/>
          <w:color w:val="222222"/>
        </w:rPr>
      </w:pP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Prozessoptimierung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Außenflächen</w:t>
      </w:r>
      <w:proofErr w:type="spellEnd"/>
    </w:p>
    <w:p w14:paraId="012297E1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after="240"/>
        <w:ind w:left="720"/>
        <w:rPr>
          <w:rFonts w:cs="Calibri"/>
          <w:color w:val="222222"/>
        </w:rPr>
      </w:pPr>
      <w:r w:rsidRPr="00A33CDE">
        <w:rPr>
          <w:rFonts w:ascii="Arial" w:hAnsi="Arial" w:cs="Arial"/>
          <w:color w:val="1F1F1F"/>
          <w:sz w:val="22"/>
          <w:szCs w:val="22"/>
        </w:rPr>
        <w:t xml:space="preserve">Die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manuelle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Reinigung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von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mineralischen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Untergründen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ist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zeitaufwendig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bindet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Fachkräfte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die an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anderer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Stelle –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etwa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bei der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Neupflanzung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oder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im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Baubetrieb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–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dringend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benötigt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werden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. Fila Solutions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optimiert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dem System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gegen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Grünbelag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(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Grünbelagentferner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Schutzmittel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auf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Wasserbasis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)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Reinigungsprozess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>:</w:t>
      </w:r>
    </w:p>
    <w:p w14:paraId="27295653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before="120" w:after="120"/>
        <w:ind w:left="1440"/>
        <w:rPr>
          <w:rFonts w:cs="Calibri"/>
          <w:color w:val="222222"/>
        </w:rPr>
      </w:pPr>
      <w:r w:rsidRPr="00A33CDE">
        <w:rPr>
          <w:rFonts w:ascii="Symbol" w:hAnsi="Symbol" w:cs="Calibri"/>
          <w:color w:val="1F1F1F"/>
          <w:sz w:val="20"/>
          <w:szCs w:val="20"/>
        </w:rPr>
        <w:t>·</w:t>
      </w:r>
      <w:r w:rsidRPr="00A33CDE">
        <w:rPr>
          <w:rFonts w:ascii="Times New Roman" w:hAnsi="Times New Roman"/>
          <w:color w:val="1F1F1F"/>
          <w:sz w:val="14"/>
          <w:szCs w:val="14"/>
        </w:rPr>
        <w:t>        </w:t>
      </w:r>
      <w:r w:rsidRPr="00A33CDE">
        <w:rPr>
          <w:rFonts w:ascii="Arial" w:hAnsi="Arial" w:cs="Arial"/>
          <w:color w:val="1F1F1F"/>
          <w:sz w:val="22"/>
          <w:szCs w:val="22"/>
        </w:rPr>
        <w:t xml:space="preserve">Minimale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Rüstzeiten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: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Einfaches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Ausbringen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per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Drucksprühgerät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>.</w:t>
      </w:r>
    </w:p>
    <w:p w14:paraId="77E181D8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before="120" w:after="120"/>
        <w:ind w:left="1440"/>
        <w:rPr>
          <w:rFonts w:cs="Calibri"/>
          <w:color w:val="222222"/>
        </w:rPr>
      </w:pPr>
      <w:r w:rsidRPr="00A33CDE">
        <w:rPr>
          <w:rFonts w:ascii="Symbol" w:hAnsi="Symbol" w:cs="Calibri"/>
          <w:color w:val="1F1F1F"/>
          <w:sz w:val="20"/>
          <w:szCs w:val="20"/>
        </w:rPr>
        <w:t>·</w:t>
      </w:r>
      <w:r w:rsidRPr="00A33CDE">
        <w:rPr>
          <w:rFonts w:ascii="Times New Roman" w:hAnsi="Times New Roman"/>
          <w:color w:val="1F1F1F"/>
          <w:sz w:val="14"/>
          <w:szCs w:val="14"/>
        </w:rPr>
        <w:t>        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Maximale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Zeitersparnis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: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wirkt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in 15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Minuten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>.</w:t>
      </w:r>
    </w:p>
    <w:p w14:paraId="213F430E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before="120"/>
        <w:ind w:left="1440"/>
        <w:rPr>
          <w:rFonts w:cs="Calibri"/>
          <w:color w:val="222222"/>
        </w:rPr>
      </w:pPr>
      <w:r w:rsidRPr="00A33CDE">
        <w:rPr>
          <w:rFonts w:ascii="Symbol" w:hAnsi="Symbol" w:cs="Calibri"/>
          <w:color w:val="1F1F1F"/>
          <w:sz w:val="20"/>
          <w:szCs w:val="20"/>
        </w:rPr>
        <w:t>·</w:t>
      </w:r>
      <w:r w:rsidRPr="00A33CDE">
        <w:rPr>
          <w:rFonts w:ascii="Times New Roman" w:hAnsi="Times New Roman"/>
          <w:color w:val="1F1F1F"/>
          <w:sz w:val="14"/>
          <w:szCs w:val="14"/>
        </w:rPr>
        <w:t>        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Substanzschutz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: Kein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Ausspülen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von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Fugenmaterial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keine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Aufraufung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des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Steins</w:t>
      </w:r>
    </w:p>
    <w:p w14:paraId="12FC2A75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before="120"/>
        <w:ind w:left="1440"/>
        <w:rPr>
          <w:rFonts w:cs="Calibri"/>
          <w:color w:val="222222"/>
        </w:rPr>
      </w:pPr>
      <w:r w:rsidRPr="00A33CDE">
        <w:rPr>
          <w:rFonts w:ascii="Symbol" w:hAnsi="Symbol" w:cs="Calibri"/>
          <w:color w:val="1F1F1F"/>
          <w:sz w:val="20"/>
          <w:szCs w:val="20"/>
        </w:rPr>
        <w:t>·</w:t>
      </w:r>
      <w:r w:rsidRPr="00A33CDE">
        <w:rPr>
          <w:rFonts w:ascii="Times New Roman" w:hAnsi="Times New Roman"/>
          <w:color w:val="1F1F1F"/>
          <w:sz w:val="14"/>
          <w:szCs w:val="14"/>
        </w:rPr>
        <w:t>        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Vielseitigkeit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: Sicher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anwendbar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auf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Betonstein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Klinker,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Natursteinen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wie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Granit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oder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Basalt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sowie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auf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verputzten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Flächen</w:t>
      </w:r>
      <w:proofErr w:type="spellEnd"/>
    </w:p>
    <w:p w14:paraId="6EF59115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before="120"/>
        <w:ind w:left="1440"/>
        <w:rPr>
          <w:rFonts w:cs="Calibri"/>
          <w:color w:val="222222"/>
        </w:rPr>
      </w:pPr>
      <w:r w:rsidRPr="00A33CDE">
        <w:rPr>
          <w:rFonts w:ascii="Symbol" w:hAnsi="Symbol" w:cs="Calibri"/>
          <w:color w:val="1F1F1F"/>
          <w:sz w:val="20"/>
          <w:szCs w:val="20"/>
        </w:rPr>
        <w:t>·</w:t>
      </w:r>
      <w:r w:rsidRPr="00A33CDE">
        <w:rPr>
          <w:rFonts w:ascii="Times New Roman" w:hAnsi="Times New Roman"/>
          <w:color w:val="1F1F1F"/>
          <w:sz w:val="14"/>
          <w:szCs w:val="14"/>
        </w:rPr>
        <w:t>        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Langzeitwirkung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: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schützt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gegen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  <w:lang w:val="en-US"/>
        </w:rPr>
        <w:t> 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  <w:lang w:val="en-US"/>
        </w:rPr>
        <w:t>Neubefall</w:t>
      </w:r>
      <w:proofErr w:type="spellEnd"/>
      <w:r w:rsidRPr="00A33CDE">
        <w:rPr>
          <w:rFonts w:ascii="Arial" w:hAnsi="Arial" w:cs="Arial"/>
          <w:color w:val="1F1F1F"/>
          <w:sz w:val="22"/>
          <w:szCs w:val="22"/>
          <w:lang w:val="en-US"/>
        </w:rPr>
        <w:t xml:space="preserve"> in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  <w:lang w:val="en-US"/>
        </w:rPr>
        <w:t>Kombination</w:t>
      </w:r>
      <w:proofErr w:type="spellEnd"/>
      <w:r w:rsidRPr="00A33CDE">
        <w:rPr>
          <w:rFonts w:ascii="Arial" w:hAnsi="Arial" w:cs="Arial"/>
          <w:color w:val="1F1F1F"/>
          <w:sz w:val="22"/>
          <w:szCs w:val="22"/>
          <w:lang w:val="en-US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  <w:lang w:val="en-US"/>
        </w:rPr>
        <w:t>mit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  <w:lang w:val="en-US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  <w:lang w:val="en-US"/>
        </w:rPr>
        <w:t>Hydrorep</w:t>
      </w:r>
      <w:proofErr w:type="spellEnd"/>
      <w:r w:rsidRPr="00A33CDE">
        <w:rPr>
          <w:rFonts w:ascii="Arial" w:hAnsi="Arial" w:cs="Arial"/>
          <w:color w:val="1F1F1F"/>
          <w:sz w:val="22"/>
          <w:szCs w:val="22"/>
          <w:lang w:val="en-US"/>
        </w:rPr>
        <w:t xml:space="preserve"> Eco</w:t>
      </w:r>
    </w:p>
    <w:p w14:paraId="5DCBD6E0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after="240"/>
        <w:ind w:left="720"/>
        <w:rPr>
          <w:rFonts w:cs="Calibri"/>
          <w:color w:val="222222"/>
        </w:rPr>
      </w:pPr>
      <w:r w:rsidRPr="00A33CDE">
        <w:rPr>
          <w:rFonts w:ascii="Arial" w:hAnsi="Arial" w:cs="Arial"/>
          <w:color w:val="1F1F1F"/>
          <w:sz w:val="22"/>
          <w:szCs w:val="22"/>
        </w:rPr>
        <w:t> </w:t>
      </w:r>
    </w:p>
    <w:p w14:paraId="6FFF4024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after="240"/>
        <w:ind w:left="720"/>
        <w:rPr>
          <w:rFonts w:cs="Calibri"/>
          <w:color w:val="222222"/>
        </w:rPr>
      </w:pPr>
      <w:r w:rsidRPr="00A33CDE">
        <w:rPr>
          <w:rFonts w:ascii="Arial" w:hAnsi="Arial" w:cs="Arial"/>
          <w:color w:val="1F1F1F"/>
          <w:sz w:val="22"/>
          <w:szCs w:val="22"/>
        </w:rPr>
        <w:t xml:space="preserve">Das System: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Tiefenreinigung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trifft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Langzeitschutz</w:t>
      </w:r>
      <w:proofErr w:type="spellEnd"/>
    </w:p>
    <w:p w14:paraId="2E4C8D14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after="240"/>
        <w:ind w:left="720"/>
        <w:rPr>
          <w:rFonts w:cs="Calibri"/>
          <w:color w:val="222222"/>
        </w:rPr>
      </w:pP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Während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herkömmliche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Methoden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oft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nur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oberflächlich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wirken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bekämpft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das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FILA-System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Algen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Schimmel,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Flechten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und Smog-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Verschmutzungen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direkt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an der Wurzel. Im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zweiten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Schritt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vervollständigt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die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wasserbasierte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Imprägnierung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Hydrorep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Eco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Prozess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. Dieser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umweltschonende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Schutz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verzögert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die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Neubildung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organischer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Beläge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signifikant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. Das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Ergebnis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: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Porentiefe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Reinheit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Ästhetik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, die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langfristig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Bestand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haben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>.</w:t>
      </w:r>
    </w:p>
    <w:p w14:paraId="49CD169A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after="240"/>
        <w:ind w:left="720"/>
        <w:rPr>
          <w:rFonts w:cs="Calibri"/>
          <w:color w:val="222222"/>
        </w:rPr>
      </w:pP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Vielseitiger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Reiniger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für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GaLaBau</w:t>
      </w:r>
      <w:proofErr w:type="spellEnd"/>
    </w:p>
    <w:p w14:paraId="5BE8DFB8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spacing w:after="240"/>
        <w:ind w:left="720"/>
        <w:rPr>
          <w:rFonts w:cs="Calibri"/>
          <w:color w:val="222222"/>
        </w:rPr>
      </w:pPr>
      <w:r w:rsidRPr="00A33CDE">
        <w:rPr>
          <w:rFonts w:ascii="Arial" w:hAnsi="Arial" w:cs="Arial"/>
          <w:color w:val="1F1F1F"/>
          <w:sz w:val="22"/>
          <w:szCs w:val="22"/>
        </w:rPr>
        <w:t xml:space="preserve">Für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GaLaBau-Unternehmen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punktet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Algacid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als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vielseitiger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> </w:t>
      </w:r>
      <w:r w:rsidRPr="00A33CDE">
        <w:rPr>
          <w:rFonts w:ascii="Arial" w:hAnsi="Arial" w:cs="Arial"/>
          <w:color w:val="1F1F1F"/>
          <w:sz w:val="22"/>
          <w:szCs w:val="22"/>
          <w:lang w:val="en-US"/>
        </w:rPr>
        <w:t xml:space="preserve">Reiniger für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  <w:lang w:val="en-US"/>
        </w:rPr>
        <w:t>Pflastersteine</w:t>
      </w:r>
      <w:proofErr w:type="spellEnd"/>
      <w:r w:rsidRPr="00A33CDE">
        <w:rPr>
          <w:rFonts w:ascii="Arial" w:hAnsi="Arial" w:cs="Arial"/>
          <w:color w:val="1F1F1F"/>
          <w:sz w:val="22"/>
          <w:szCs w:val="22"/>
          <w:lang w:val="en-US"/>
        </w:rPr>
        <w:t xml:space="preserve">, Putz und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  <w:lang w:val="en-US"/>
        </w:rPr>
        <w:t>als</w:t>
      </w:r>
      <w:proofErr w:type="spellEnd"/>
      <w:r w:rsidRPr="00A33CDE">
        <w:rPr>
          <w:rFonts w:ascii="Arial" w:hAnsi="Arial" w:cs="Arial"/>
          <w:color w:val="1F1F1F"/>
          <w:sz w:val="22"/>
          <w:szCs w:val="22"/>
          <w:lang w:val="en-US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  <w:lang w:val="en-US"/>
        </w:rPr>
        <w:t>Steinreiniger</w:t>
      </w:r>
      <w:r w:rsidRPr="00A33CDE">
        <w:rPr>
          <w:rFonts w:ascii="Arial" w:hAnsi="Arial" w:cs="Arial"/>
          <w:color w:val="1F1F1F"/>
          <w:sz w:val="22"/>
          <w:szCs w:val="22"/>
        </w:rPr>
        <w:t>durch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mit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Zeitersparnis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somit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verringertem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Personaleinsatz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bei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gleichzeitig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exzellentem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Ergebnis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.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Dadurch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lassen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sich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Wartungsverträge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effizienter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abwickeln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und Neukunden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durch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sichtbare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Langzeitergebnisse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1F1F1F"/>
          <w:sz w:val="22"/>
          <w:szCs w:val="22"/>
        </w:rPr>
        <w:t>überzeugen</w:t>
      </w:r>
      <w:proofErr w:type="spellEnd"/>
      <w:r w:rsidRPr="00A33CDE">
        <w:rPr>
          <w:rFonts w:ascii="Arial" w:hAnsi="Arial" w:cs="Arial"/>
          <w:color w:val="1F1F1F"/>
          <w:sz w:val="22"/>
          <w:szCs w:val="22"/>
        </w:rPr>
        <w:t>.</w:t>
      </w:r>
    </w:p>
    <w:p w14:paraId="0FDB8484" w14:textId="77777777" w:rsidR="00A33CDE" w:rsidRPr="00A33CDE" w:rsidRDefault="00A33CDE" w:rsidP="00A33CDE">
      <w:pPr>
        <w:widowControl/>
        <w:shd w:val="clear" w:color="auto" w:fill="FFFFFF"/>
        <w:autoSpaceDE/>
        <w:autoSpaceDN/>
        <w:adjustRightInd/>
        <w:ind w:left="720"/>
        <w:jc w:val="both"/>
        <w:rPr>
          <w:rFonts w:cs="Calibri"/>
          <w:color w:val="222222"/>
        </w:rPr>
      </w:pP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Über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FILA Solutions</w:t>
      </w:r>
    </w:p>
    <w:p w14:paraId="63310236" w14:textId="55FF1897" w:rsidR="0080753B" w:rsidRPr="00E0189E" w:rsidRDefault="00A33CDE" w:rsidP="00A33CDE">
      <w:pPr>
        <w:widowControl/>
        <w:shd w:val="clear" w:color="auto" w:fill="FFFFFF"/>
        <w:autoSpaceDE/>
        <w:autoSpaceDN/>
        <w:adjustRightInd/>
        <w:ind w:left="720"/>
        <w:jc w:val="both"/>
      </w:pPr>
      <w:r w:rsidRPr="00A33CDE">
        <w:rPr>
          <w:rFonts w:ascii="Arial" w:hAnsi="Arial" w:cs="Arial"/>
          <w:color w:val="222222"/>
          <w:sz w:val="22"/>
          <w:szCs w:val="22"/>
        </w:rPr>
        <w:t xml:space="preserve">FILA Solutions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ist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ein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weltweit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führendes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Unternehmen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in der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Entwicklung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Herstellung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von Lösungen zur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Reinigung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, zum Schutz und zur Pflege von Oberflächen.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Mit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einem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starken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Fokus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auf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Forschung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Nachhaltigkeit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unterstützt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FILA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Profis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aus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Handwerk,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Architektur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und Handel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dabei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, die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Schönheit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und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Funktionalität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von Boden- und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Wandbelägen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dauerhaft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zu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 xml:space="preserve"> </w:t>
      </w:r>
      <w:proofErr w:type="spellStart"/>
      <w:r w:rsidRPr="00A33CDE">
        <w:rPr>
          <w:rFonts w:ascii="Arial" w:hAnsi="Arial" w:cs="Arial"/>
          <w:color w:val="222222"/>
          <w:sz w:val="22"/>
          <w:szCs w:val="22"/>
        </w:rPr>
        <w:t>erhalten</w:t>
      </w:r>
      <w:proofErr w:type="spellEnd"/>
      <w:r w:rsidRPr="00A33CDE">
        <w:rPr>
          <w:rFonts w:ascii="Arial" w:hAnsi="Arial" w:cs="Arial"/>
          <w:color w:val="222222"/>
          <w:sz w:val="22"/>
          <w:szCs w:val="22"/>
        </w:rPr>
        <w:t>.</w:t>
      </w:r>
    </w:p>
    <w:sectPr w:rsidR="0080753B" w:rsidRPr="00E0189E" w:rsidSect="00640DD2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type w:val="continuous"/>
      <w:pgSz w:w="11910" w:h="16840"/>
      <w:pgMar w:top="41" w:right="374" w:bottom="1786" w:left="357" w:header="567" w:footer="1134" w:gutter="0"/>
      <w:cols w:space="720" w:equalWidth="0">
        <w:col w:w="10976"/>
      </w:cols>
      <w:noEndnote/>
      <w:titlePg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E1A0CC7" w14:textId="77777777" w:rsidR="001D3AA6" w:rsidRDefault="001D3AA6" w:rsidP="00742DA5">
      <w:r>
        <w:separator/>
      </w:r>
    </w:p>
  </w:endnote>
  <w:endnote w:type="continuationSeparator" w:id="0">
    <w:p w14:paraId="1EE2E39D" w14:textId="77777777" w:rsidR="001D3AA6" w:rsidRDefault="001D3AA6" w:rsidP="00742DA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otham Book">
    <w:panose1 w:val="00000000000000000000"/>
    <w:charset w:val="00"/>
    <w:family w:val="modern"/>
    <w:notTrueType/>
    <w:pitch w:val="variable"/>
    <w:sig w:usb0="A00000AF" w:usb1="50000048" w:usb2="00000000" w:usb3="00000000" w:csb0="0000011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17946C" w14:textId="3248F9BA" w:rsidR="00C34CF1" w:rsidRPr="00C34CF1" w:rsidRDefault="00C34CF1" w:rsidP="00DB294E">
    <w:pPr>
      <w:pStyle w:val="Corpotesto"/>
      <w:kinsoku w:val="0"/>
      <w:overflowPunct w:val="0"/>
      <w:spacing w:before="85"/>
      <w:rPr>
        <w:color w:val="231F20"/>
        <w:lang w:val="en-US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4A80FDC" w14:textId="5B445193" w:rsidR="00742DA5" w:rsidRPr="00610B19" w:rsidRDefault="00742DA5" w:rsidP="00C55C0C">
    <w:pPr>
      <w:pStyle w:val="Corpotesto"/>
      <w:kinsoku w:val="0"/>
      <w:overflowPunct w:val="0"/>
      <w:spacing w:before="85"/>
      <w:rPr>
        <w:color w:val="231F20"/>
        <w:lang w:val="en-U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D28719" w14:textId="77777777" w:rsidR="001D3AA6" w:rsidRDefault="001D3AA6" w:rsidP="00742DA5">
      <w:r>
        <w:separator/>
      </w:r>
    </w:p>
  </w:footnote>
  <w:footnote w:type="continuationSeparator" w:id="0">
    <w:p w14:paraId="189BE7F6" w14:textId="77777777" w:rsidR="001D3AA6" w:rsidRDefault="001D3AA6" w:rsidP="00742DA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F5A292" w14:textId="34A134EE" w:rsidR="00DB294E" w:rsidRDefault="001649D3" w:rsidP="00DB294E">
    <w:pPr>
      <w:pStyle w:val="Intestazione"/>
      <w:jc w:val="center"/>
    </w:pPr>
    <w:r>
      <w:rPr>
        <w:noProof/>
      </w:rPr>
      <w:drawing>
        <wp:anchor distT="0" distB="0" distL="114300" distR="114300" simplePos="0" relativeHeight="251669504" behindDoc="1" locked="0" layoutInCell="1" allowOverlap="1" wp14:anchorId="387FCBE3" wp14:editId="150F6D4B">
          <wp:simplePos x="0" y="0"/>
          <wp:positionH relativeFrom="column">
            <wp:posOffset>10160</wp:posOffset>
          </wp:positionH>
          <wp:positionV relativeFrom="paragraph">
            <wp:posOffset>2664460</wp:posOffset>
          </wp:positionV>
          <wp:extent cx="6932295" cy="7184390"/>
          <wp:effectExtent l="0" t="0" r="1905" b="3810"/>
          <wp:wrapNone/>
          <wp:docPr id="12297791" name="Immagine 12297791" descr="Immagine che contiene testo, schermata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02239477" name="Immagine 1" descr="Immagine che contiene testo, schermata, design&#10;&#10;Descrizione generata automaticamente"/>
                  <pic:cNvPicPr/>
                </pic:nvPicPr>
                <pic:blipFill rotWithShape="1">
                  <a:blip r:embed="rId1"/>
                  <a:srcRect t="28435"/>
                  <a:stretch/>
                </pic:blipFill>
                <pic:spPr bwMode="auto">
                  <a:xfrm>
                    <a:off x="0" y="0"/>
                    <a:ext cx="6932295" cy="718439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186EAC" w14:textId="701B59C7" w:rsidR="00C55C0C" w:rsidRPr="00C55C0C" w:rsidRDefault="00C539F9" w:rsidP="00C96374">
    <w:pPr>
      <w:pStyle w:val="Intestazione"/>
      <w:spacing w:line="360" w:lineRule="auto"/>
    </w:pPr>
    <w:r>
      <w:rPr>
        <w:noProof/>
      </w:rPr>
      <w:drawing>
        <wp:anchor distT="0" distB="0" distL="114300" distR="114300" simplePos="0" relativeHeight="251676672" behindDoc="1" locked="0" layoutInCell="1" allowOverlap="1" wp14:anchorId="645009AC" wp14:editId="6588E0AC">
          <wp:simplePos x="0" y="0"/>
          <wp:positionH relativeFrom="column">
            <wp:posOffset>-226695</wp:posOffset>
          </wp:positionH>
          <wp:positionV relativeFrom="paragraph">
            <wp:posOffset>3006335</wp:posOffset>
          </wp:positionV>
          <wp:extent cx="7543800" cy="7302890"/>
          <wp:effectExtent l="0" t="0" r="0" b="0"/>
          <wp:wrapNone/>
          <wp:docPr id="183427147" name="Immagine 2" descr="Immagine che contiene schermata, testo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83427147" name="Immagine 2" descr="Immagine che contiene schermata, testo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2584" cy="7311393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4C74C6B" w14:textId="4409F1DB" w:rsidR="00EC4C24" w:rsidRDefault="00C539F9">
    <w:pPr>
      <w:pStyle w:val="Intestazione"/>
    </w:pPr>
    <w:r>
      <w:rPr>
        <w:noProof/>
      </w:rPr>
      <w:drawing>
        <wp:anchor distT="0" distB="0" distL="114300" distR="114300" simplePos="0" relativeHeight="251675648" behindDoc="1" locked="0" layoutInCell="1" allowOverlap="1" wp14:anchorId="4C90321A" wp14:editId="7A948637">
          <wp:simplePos x="0" y="0"/>
          <wp:positionH relativeFrom="column">
            <wp:posOffset>-226696</wp:posOffset>
          </wp:positionH>
          <wp:positionV relativeFrom="paragraph">
            <wp:posOffset>-347345</wp:posOffset>
          </wp:positionV>
          <wp:extent cx="7547825" cy="10668000"/>
          <wp:effectExtent l="0" t="0" r="0" b="0"/>
          <wp:wrapNone/>
          <wp:docPr id="473499291" name="Immagine 1" descr="Immagine che contiene testo, schermata, design&#10;&#10;Descrizione generat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73499291" name="Immagine 1" descr="Immagine che contiene testo, schermata, design&#10;&#10;Descrizione generata automaticamente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3875" cy="1069068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8"/>
  <w:embedSystemFonts/>
  <w:bordersDoNotSurroundHeader/>
  <w:bordersDoNotSurroundFooter/>
  <w:proofState w:spelling="clean" w:grammar="clean"/>
  <w:defaultTabStop w:val="720"/>
  <w:hyphenationZone w:val="283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2DA5"/>
    <w:rsid w:val="0004576F"/>
    <w:rsid w:val="00053B69"/>
    <w:rsid w:val="000C2411"/>
    <w:rsid w:val="000E66E5"/>
    <w:rsid w:val="001649D3"/>
    <w:rsid w:val="00167379"/>
    <w:rsid w:val="00184A0B"/>
    <w:rsid w:val="001C041E"/>
    <w:rsid w:val="001D37CA"/>
    <w:rsid w:val="001D3AA6"/>
    <w:rsid w:val="00234AA0"/>
    <w:rsid w:val="00270447"/>
    <w:rsid w:val="00270F17"/>
    <w:rsid w:val="00297707"/>
    <w:rsid w:val="002A67B3"/>
    <w:rsid w:val="002B3E40"/>
    <w:rsid w:val="002B6281"/>
    <w:rsid w:val="0033271F"/>
    <w:rsid w:val="00336799"/>
    <w:rsid w:val="00363AD8"/>
    <w:rsid w:val="00374200"/>
    <w:rsid w:val="003C6149"/>
    <w:rsid w:val="003D0E4B"/>
    <w:rsid w:val="003F237E"/>
    <w:rsid w:val="00411910"/>
    <w:rsid w:val="0041352A"/>
    <w:rsid w:val="00446565"/>
    <w:rsid w:val="00467079"/>
    <w:rsid w:val="0050381F"/>
    <w:rsid w:val="00503FA1"/>
    <w:rsid w:val="005B51C6"/>
    <w:rsid w:val="005C1B64"/>
    <w:rsid w:val="005D59D0"/>
    <w:rsid w:val="005F7E59"/>
    <w:rsid w:val="0061034E"/>
    <w:rsid w:val="00610B19"/>
    <w:rsid w:val="00640DD2"/>
    <w:rsid w:val="0067612E"/>
    <w:rsid w:val="0068329E"/>
    <w:rsid w:val="00690EA4"/>
    <w:rsid w:val="00693C9A"/>
    <w:rsid w:val="006E0547"/>
    <w:rsid w:val="00703EC5"/>
    <w:rsid w:val="00714BE2"/>
    <w:rsid w:val="00742DA5"/>
    <w:rsid w:val="00747741"/>
    <w:rsid w:val="007754A8"/>
    <w:rsid w:val="00785A30"/>
    <w:rsid w:val="007871F2"/>
    <w:rsid w:val="007E4858"/>
    <w:rsid w:val="0080753B"/>
    <w:rsid w:val="00822E4E"/>
    <w:rsid w:val="00823384"/>
    <w:rsid w:val="008A57F4"/>
    <w:rsid w:val="008A6A19"/>
    <w:rsid w:val="008B69B6"/>
    <w:rsid w:val="008D0160"/>
    <w:rsid w:val="008E21F3"/>
    <w:rsid w:val="009055AF"/>
    <w:rsid w:val="009073DF"/>
    <w:rsid w:val="00934613"/>
    <w:rsid w:val="009D0C59"/>
    <w:rsid w:val="009F2757"/>
    <w:rsid w:val="00A22EF4"/>
    <w:rsid w:val="00A33CDE"/>
    <w:rsid w:val="00A37FC3"/>
    <w:rsid w:val="00A53F6C"/>
    <w:rsid w:val="00A54F21"/>
    <w:rsid w:val="00AC3E97"/>
    <w:rsid w:val="00B6528E"/>
    <w:rsid w:val="00BB5AC7"/>
    <w:rsid w:val="00BC00EF"/>
    <w:rsid w:val="00BC6399"/>
    <w:rsid w:val="00C16064"/>
    <w:rsid w:val="00C23BAA"/>
    <w:rsid w:val="00C34CF1"/>
    <w:rsid w:val="00C468AF"/>
    <w:rsid w:val="00C539F9"/>
    <w:rsid w:val="00C54204"/>
    <w:rsid w:val="00C55C0C"/>
    <w:rsid w:val="00C96374"/>
    <w:rsid w:val="00CC4373"/>
    <w:rsid w:val="00CD7374"/>
    <w:rsid w:val="00CF6196"/>
    <w:rsid w:val="00CF77D3"/>
    <w:rsid w:val="00D50349"/>
    <w:rsid w:val="00D66F71"/>
    <w:rsid w:val="00DB294E"/>
    <w:rsid w:val="00DD0C56"/>
    <w:rsid w:val="00E33372"/>
    <w:rsid w:val="00E4054B"/>
    <w:rsid w:val="00E737D9"/>
    <w:rsid w:val="00E76033"/>
    <w:rsid w:val="00E86F42"/>
    <w:rsid w:val="00EA5DDB"/>
    <w:rsid w:val="00EC4C24"/>
    <w:rsid w:val="00ED4204"/>
    <w:rsid w:val="00EE4977"/>
    <w:rsid w:val="00F3286F"/>
    <w:rsid w:val="00F42DB8"/>
    <w:rsid w:val="00F4395F"/>
    <w:rsid w:val="00F73AE6"/>
    <w:rsid w:val="00F82068"/>
    <w:rsid w:val="00FA12A6"/>
    <w:rsid w:val="00FD0CA7"/>
    <w:rsid w:val="00FF4E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F6DBE0B"/>
  <w14:defaultImageDpi w14:val="0"/>
  <w15:docId w15:val="{0B193D6D-286A-FA4A-B540-3896CBDE0ED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uiPriority w:val="1"/>
    <w:qFormat/>
    <w:pPr>
      <w:widowControl w:val="0"/>
      <w:autoSpaceDE w:val="0"/>
      <w:autoSpaceDN w:val="0"/>
      <w:adjustRightInd w:val="0"/>
    </w:pPr>
    <w:rPr>
      <w:sz w:val="24"/>
      <w:szCs w:val="24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Corpotesto">
    <w:name w:val="Body Text"/>
    <w:basedOn w:val="Normale"/>
    <w:link w:val="CorpotestoCarattere"/>
    <w:uiPriority w:val="1"/>
    <w:qFormat/>
    <w:rPr>
      <w:sz w:val="14"/>
      <w:szCs w:val="14"/>
    </w:rPr>
  </w:style>
  <w:style w:type="character" w:customStyle="1" w:styleId="CorpotestoCarattere">
    <w:name w:val="Corpo testo Carattere"/>
    <w:link w:val="Corpotesto"/>
    <w:uiPriority w:val="99"/>
    <w:semiHidden/>
    <w:locked/>
    <w:rPr>
      <w:rFonts w:ascii="Gotham Book" w:hAnsi="Gotham Book" w:cs="Gotham Book"/>
      <w:sz w:val="22"/>
      <w:szCs w:val="22"/>
    </w:rPr>
  </w:style>
  <w:style w:type="paragraph" w:styleId="Paragrafoelenco">
    <w:name w:val="List Paragraph"/>
    <w:basedOn w:val="Normale"/>
    <w:uiPriority w:val="1"/>
    <w:qFormat/>
    <w:rPr>
      <w:rFonts w:ascii="Times New Roman" w:hAnsi="Times New Roman"/>
    </w:rPr>
  </w:style>
  <w:style w:type="paragraph" w:customStyle="1" w:styleId="TableParagraph">
    <w:name w:val="Table Paragraph"/>
    <w:basedOn w:val="Normale"/>
    <w:uiPriority w:val="1"/>
    <w:qFormat/>
    <w:rPr>
      <w:rFonts w:ascii="Times New Roman" w:hAnsi="Times New Roman"/>
    </w:rPr>
  </w:style>
  <w:style w:type="paragraph" w:styleId="Intestazione">
    <w:name w:val="header"/>
    <w:basedOn w:val="Normale"/>
    <w:link w:val="IntestazioneCarattere"/>
    <w:uiPriority w:val="99"/>
    <w:unhideWhenUsed/>
    <w:rsid w:val="00742DA5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uiPriority w:val="99"/>
    <w:locked/>
    <w:rsid w:val="00742DA5"/>
    <w:rPr>
      <w:rFonts w:ascii="Gotham Book" w:hAnsi="Gotham Book" w:cs="Gotham Book"/>
      <w:sz w:val="22"/>
      <w:szCs w:val="22"/>
    </w:rPr>
  </w:style>
  <w:style w:type="paragraph" w:styleId="Pidipagina">
    <w:name w:val="footer"/>
    <w:basedOn w:val="Normale"/>
    <w:link w:val="PidipaginaCarattere"/>
    <w:uiPriority w:val="99"/>
    <w:unhideWhenUsed/>
    <w:rsid w:val="00742DA5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locked/>
    <w:rsid w:val="00742DA5"/>
    <w:rPr>
      <w:rFonts w:ascii="Gotham Book" w:hAnsi="Gotham Book" w:cs="Gotham Book"/>
      <w:sz w:val="22"/>
      <w:szCs w:val="22"/>
    </w:rPr>
  </w:style>
  <w:style w:type="character" w:styleId="Collegamentoipertestuale">
    <w:name w:val="Hyperlink"/>
    <w:basedOn w:val="Carpredefinitoparagrafo"/>
    <w:uiPriority w:val="99"/>
    <w:unhideWhenUsed/>
    <w:rsid w:val="0067612E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4F19077-B00B-744E-A8FD-CD8FFD944E8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384</Words>
  <Characters>2192</Characters>
  <Application>Microsoft Office Word</Application>
  <DocSecurity>0</DocSecurity>
  <Lines>18</Lines>
  <Paragraphs>5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FILA_A4_2021</vt:lpstr>
    </vt:vector>
  </TitlesOfParts>
  <Company/>
  <LinksUpToDate>false</LinksUpToDate>
  <CharactersWithSpaces>2571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FILA_A4_2021</dc:title>
  <dc:subject/>
  <dc:creator>Michele Chellin</dc:creator>
  <cp:keywords/>
  <dc:description/>
  <cp:lastModifiedBy>Alexandra Becker</cp:lastModifiedBy>
  <cp:revision>3</cp:revision>
  <cp:lastPrinted>2023-11-09T16:11:00Z</cp:lastPrinted>
  <dcterms:created xsi:type="dcterms:W3CDTF">2026-03-03T11:44:00Z</dcterms:created>
  <dcterms:modified xsi:type="dcterms:W3CDTF">2026-03-03T11:45:00Z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Adobe Illustrator 25.4 (Macintosh)</vt:lpwstr>
  </property>
</Properties>
</file>